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209" w:rsidRDefault="00900209" w:rsidP="007A04FA">
      <w:pPr>
        <w:spacing w:line="480" w:lineRule="auto"/>
        <w:jc w:val="center"/>
        <w:rPr>
          <w:rFonts w:ascii="Times New Roman" w:hAnsi="Times New Roman" w:cs="Times New Roman"/>
          <w:sz w:val="24"/>
          <w:szCs w:val="24"/>
        </w:rPr>
      </w:pPr>
    </w:p>
    <w:p w:rsidR="007A04FA" w:rsidRDefault="007A04FA" w:rsidP="007A04FA">
      <w:pPr>
        <w:spacing w:line="480" w:lineRule="auto"/>
        <w:jc w:val="center"/>
        <w:rPr>
          <w:rFonts w:ascii="Times New Roman" w:hAnsi="Times New Roman" w:cs="Times New Roman"/>
          <w:sz w:val="24"/>
          <w:szCs w:val="24"/>
        </w:rPr>
      </w:pPr>
    </w:p>
    <w:p w:rsidR="007A04FA" w:rsidRDefault="007A04FA" w:rsidP="007A04FA">
      <w:pPr>
        <w:spacing w:line="480" w:lineRule="auto"/>
        <w:jc w:val="center"/>
        <w:rPr>
          <w:rFonts w:ascii="Times New Roman" w:hAnsi="Times New Roman" w:cs="Times New Roman"/>
          <w:sz w:val="24"/>
          <w:szCs w:val="24"/>
        </w:rPr>
      </w:pPr>
    </w:p>
    <w:p w:rsidR="007A04FA" w:rsidRDefault="007A04FA" w:rsidP="007A04FA">
      <w:pPr>
        <w:spacing w:line="480" w:lineRule="auto"/>
        <w:jc w:val="center"/>
        <w:rPr>
          <w:rFonts w:ascii="Times New Roman" w:hAnsi="Times New Roman" w:cs="Times New Roman"/>
          <w:sz w:val="24"/>
          <w:szCs w:val="24"/>
        </w:rPr>
      </w:pPr>
    </w:p>
    <w:p w:rsidR="007A04FA" w:rsidRDefault="007A04FA" w:rsidP="007A04FA">
      <w:pPr>
        <w:spacing w:line="480" w:lineRule="auto"/>
        <w:jc w:val="center"/>
        <w:rPr>
          <w:rFonts w:ascii="Times New Roman" w:hAnsi="Times New Roman" w:cs="Times New Roman"/>
          <w:sz w:val="24"/>
          <w:szCs w:val="24"/>
        </w:rPr>
      </w:pPr>
      <w:r>
        <w:rPr>
          <w:rFonts w:ascii="Times New Roman" w:hAnsi="Times New Roman" w:cs="Times New Roman"/>
          <w:sz w:val="24"/>
          <w:szCs w:val="24"/>
        </w:rPr>
        <w:t>Governance Memo</w:t>
      </w:r>
    </w:p>
    <w:p w:rsidR="007A04FA" w:rsidRDefault="007A04FA" w:rsidP="007A04FA">
      <w:pPr>
        <w:spacing w:line="480" w:lineRule="auto"/>
        <w:jc w:val="center"/>
        <w:rPr>
          <w:rFonts w:ascii="Times New Roman" w:hAnsi="Times New Roman" w:cs="Times New Roman"/>
          <w:sz w:val="24"/>
          <w:szCs w:val="24"/>
        </w:rPr>
      </w:pPr>
      <w:r>
        <w:rPr>
          <w:rFonts w:ascii="Times New Roman" w:hAnsi="Times New Roman" w:cs="Times New Roman"/>
          <w:sz w:val="24"/>
          <w:szCs w:val="24"/>
        </w:rPr>
        <w:t>Maurice P. White III</w:t>
      </w:r>
    </w:p>
    <w:p w:rsidR="007A04FA" w:rsidRDefault="007A04FA" w:rsidP="007A04FA">
      <w:pPr>
        <w:spacing w:line="480" w:lineRule="auto"/>
        <w:jc w:val="center"/>
        <w:rPr>
          <w:rFonts w:ascii="Times New Roman" w:hAnsi="Times New Roman" w:cs="Times New Roman"/>
          <w:sz w:val="24"/>
          <w:szCs w:val="24"/>
        </w:rPr>
      </w:pPr>
      <w:r>
        <w:rPr>
          <w:rFonts w:ascii="Times New Roman" w:hAnsi="Times New Roman" w:cs="Times New Roman"/>
          <w:sz w:val="24"/>
          <w:szCs w:val="24"/>
        </w:rPr>
        <w:t>Siena Heights University LDR 624</w:t>
      </w:r>
    </w:p>
    <w:p w:rsidR="007A04FA" w:rsidRDefault="007A04FA" w:rsidP="007A04FA">
      <w:pPr>
        <w:spacing w:line="480" w:lineRule="auto"/>
        <w:jc w:val="center"/>
        <w:rPr>
          <w:rFonts w:ascii="Times New Roman" w:hAnsi="Times New Roman" w:cs="Times New Roman"/>
          <w:sz w:val="24"/>
          <w:szCs w:val="24"/>
        </w:rPr>
      </w:pPr>
      <w:r>
        <w:rPr>
          <w:rFonts w:ascii="Times New Roman" w:hAnsi="Times New Roman" w:cs="Times New Roman"/>
          <w:sz w:val="24"/>
          <w:szCs w:val="24"/>
        </w:rPr>
        <w:t>December 5, 2019</w:t>
      </w:r>
    </w:p>
    <w:p w:rsidR="007A04FA" w:rsidRDefault="007A04FA" w:rsidP="007A04FA">
      <w:pPr>
        <w:spacing w:line="480" w:lineRule="auto"/>
        <w:jc w:val="center"/>
        <w:rPr>
          <w:rFonts w:ascii="Times New Roman" w:hAnsi="Times New Roman" w:cs="Times New Roman"/>
          <w:sz w:val="24"/>
          <w:szCs w:val="24"/>
        </w:rPr>
      </w:pPr>
    </w:p>
    <w:p w:rsidR="007A04FA" w:rsidRDefault="007A04FA">
      <w:pPr>
        <w:rPr>
          <w:rFonts w:ascii="Times New Roman" w:hAnsi="Times New Roman" w:cs="Times New Roman"/>
          <w:sz w:val="24"/>
          <w:szCs w:val="24"/>
        </w:rPr>
      </w:pPr>
      <w:r>
        <w:rPr>
          <w:rFonts w:ascii="Times New Roman" w:hAnsi="Times New Roman" w:cs="Times New Roman"/>
          <w:sz w:val="24"/>
          <w:szCs w:val="24"/>
        </w:rPr>
        <w:br w:type="page"/>
      </w:r>
    </w:p>
    <w:p w:rsidR="007A04FA" w:rsidRDefault="007A04FA" w:rsidP="007A04F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Employee Misconduct</w:t>
      </w:r>
    </w:p>
    <w:p w:rsidR="007A04FA" w:rsidRDefault="007A04FA" w:rsidP="007A04FA">
      <w:pPr>
        <w:spacing w:line="480" w:lineRule="auto"/>
        <w:ind w:firstLine="720"/>
      </w:pPr>
      <w:r>
        <w:rPr>
          <w:rFonts w:ascii="Times New Roman" w:hAnsi="Times New Roman" w:cs="Times New Roman"/>
          <w:sz w:val="24"/>
          <w:szCs w:val="24"/>
        </w:rPr>
        <w:t>Recently at East Carolina University</w:t>
      </w:r>
      <w:r w:rsidR="00180678">
        <w:rPr>
          <w:rFonts w:ascii="Times New Roman" w:hAnsi="Times New Roman" w:cs="Times New Roman"/>
          <w:sz w:val="24"/>
          <w:szCs w:val="24"/>
        </w:rPr>
        <w:t xml:space="preserve"> (Chronicle 2019)</w:t>
      </w:r>
      <w:r>
        <w:rPr>
          <w:rFonts w:ascii="Times New Roman" w:hAnsi="Times New Roman" w:cs="Times New Roman"/>
          <w:sz w:val="24"/>
          <w:szCs w:val="24"/>
        </w:rPr>
        <w:t xml:space="preserve"> there</w:t>
      </w:r>
      <w:r w:rsidR="00180678">
        <w:rPr>
          <w:rFonts w:ascii="Times New Roman" w:hAnsi="Times New Roman" w:cs="Times New Roman"/>
          <w:sz w:val="24"/>
          <w:szCs w:val="24"/>
        </w:rPr>
        <w:t>,</w:t>
      </w:r>
      <w:r>
        <w:rPr>
          <w:rFonts w:ascii="Times New Roman" w:hAnsi="Times New Roman" w:cs="Times New Roman"/>
          <w:sz w:val="24"/>
          <w:szCs w:val="24"/>
        </w:rPr>
        <w:t xml:space="preserve"> was an issue that arose surrounding the interim chancellor.  </w:t>
      </w:r>
      <w:r w:rsidRPr="007A04FA">
        <w:rPr>
          <w:rFonts w:ascii="Times New Roman" w:hAnsi="Times New Roman" w:cs="Times New Roman"/>
          <w:color w:val="333333"/>
          <w:sz w:val="24"/>
          <w:szCs w:val="24"/>
          <w:shd w:val="clear" w:color="auto" w:fill="FFFFFF"/>
        </w:rPr>
        <w:t>Dan Gerlach</w:t>
      </w:r>
      <w:r>
        <w:rPr>
          <w:rFonts w:ascii="Times New Roman" w:hAnsi="Times New Roman" w:cs="Times New Roman"/>
          <w:color w:val="333333"/>
          <w:sz w:val="24"/>
          <w:szCs w:val="24"/>
          <w:shd w:val="clear" w:color="auto" w:fill="FFFFFF"/>
        </w:rPr>
        <w:t xml:space="preserve"> resigned due to video evidence of his drinking and socializing with students at a local bar.  The video shows Mr. Gerlach dancing and putting his arm around a young woman.  While Mr. Gerlach maintains this was only mean</w:t>
      </w:r>
      <w:r w:rsidR="00180678">
        <w:rPr>
          <w:rFonts w:ascii="Times New Roman" w:hAnsi="Times New Roman" w:cs="Times New Roman"/>
          <w:color w:val="333333"/>
          <w:sz w:val="24"/>
          <w:szCs w:val="24"/>
          <w:shd w:val="clear" w:color="auto" w:fill="FFFFFF"/>
        </w:rPr>
        <w:t>t</w:t>
      </w:r>
      <w:r>
        <w:rPr>
          <w:rFonts w:ascii="Times New Roman" w:hAnsi="Times New Roman" w:cs="Times New Roman"/>
          <w:color w:val="333333"/>
          <w:sz w:val="24"/>
          <w:szCs w:val="24"/>
          <w:shd w:val="clear" w:color="auto" w:fill="FFFFFF"/>
        </w:rPr>
        <w:t xml:space="preserve"> to be a friendly gesture to seem approachable by the students</w:t>
      </w:r>
      <w:r w:rsidR="00180678">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this sends a wrong message to the public.  The notion of university </w:t>
      </w:r>
      <w:r w:rsidR="00180678">
        <w:rPr>
          <w:rFonts w:ascii="Times New Roman" w:hAnsi="Times New Roman" w:cs="Times New Roman"/>
          <w:color w:val="333333"/>
          <w:sz w:val="24"/>
          <w:szCs w:val="24"/>
          <w:shd w:val="clear" w:color="auto" w:fill="FFFFFF"/>
        </w:rPr>
        <w:t>faculty</w:t>
      </w:r>
      <w:r>
        <w:rPr>
          <w:rFonts w:ascii="Times New Roman" w:hAnsi="Times New Roman" w:cs="Times New Roman"/>
          <w:color w:val="333333"/>
          <w:sz w:val="24"/>
          <w:szCs w:val="24"/>
          <w:shd w:val="clear" w:color="auto" w:fill="FFFFFF"/>
        </w:rPr>
        <w:t xml:space="preserve"> or other </w:t>
      </w:r>
      <w:r w:rsidR="00180678">
        <w:rPr>
          <w:rFonts w:ascii="Times New Roman" w:hAnsi="Times New Roman" w:cs="Times New Roman"/>
          <w:color w:val="333333"/>
          <w:sz w:val="24"/>
          <w:szCs w:val="24"/>
          <w:shd w:val="clear" w:color="auto" w:fill="FFFFFF"/>
        </w:rPr>
        <w:t>staff</w:t>
      </w:r>
      <w:r>
        <w:rPr>
          <w:rFonts w:ascii="Times New Roman" w:hAnsi="Times New Roman" w:cs="Times New Roman"/>
          <w:color w:val="333333"/>
          <w:sz w:val="24"/>
          <w:szCs w:val="24"/>
          <w:shd w:val="clear" w:color="auto" w:fill="FFFFFF"/>
        </w:rPr>
        <w:t xml:space="preserve"> socializing with students outside of a school</w:t>
      </w:r>
      <w:r w:rsidR="00180678">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sanctioned event </w:t>
      </w:r>
      <w:r w:rsidR="004E2CA2">
        <w:rPr>
          <w:rFonts w:ascii="Times New Roman" w:hAnsi="Times New Roman" w:cs="Times New Roman"/>
          <w:color w:val="333333"/>
          <w:sz w:val="24"/>
          <w:szCs w:val="24"/>
          <w:shd w:val="clear" w:color="auto" w:fill="FFFFFF"/>
        </w:rPr>
        <w:t xml:space="preserve">is a very hard picture to erase from the public mind.  I have linked the article that first brought this concern to my attention </w:t>
      </w:r>
      <w:hyperlink r:id="rId5" w:history="1">
        <w:r w:rsidR="004E2CA2" w:rsidRPr="00180678">
          <w:rPr>
            <w:rStyle w:val="Hyperlink"/>
            <w:rFonts w:ascii="Times New Roman" w:hAnsi="Times New Roman" w:cs="Times New Roman"/>
            <w:sz w:val="24"/>
            <w:szCs w:val="24"/>
          </w:rPr>
          <w:t>https://www.chronicle.com/article/East-Carolina-U-s-Interim/247415?cid=wcontentgrid</w:t>
        </w:r>
      </w:hyperlink>
      <w:r w:rsidR="004E2CA2" w:rsidRPr="00180678">
        <w:rPr>
          <w:rFonts w:ascii="Times New Roman" w:hAnsi="Times New Roman" w:cs="Times New Roman"/>
          <w:sz w:val="24"/>
          <w:szCs w:val="24"/>
        </w:rPr>
        <w:t>.</w:t>
      </w:r>
      <w:r w:rsidR="004E2CA2">
        <w:t xml:space="preserve">  </w:t>
      </w:r>
    </w:p>
    <w:p w:rsidR="004E2CA2" w:rsidRDefault="004E2CA2" w:rsidP="007A04FA">
      <w:pPr>
        <w:spacing w:line="480" w:lineRule="auto"/>
        <w:ind w:firstLine="720"/>
        <w:rPr>
          <w:rFonts w:ascii="Times New Roman" w:hAnsi="Times New Roman" w:cs="Times New Roman"/>
          <w:sz w:val="24"/>
          <w:szCs w:val="24"/>
        </w:rPr>
      </w:pPr>
      <w:r>
        <w:rPr>
          <w:rFonts w:ascii="Times New Roman" w:hAnsi="Times New Roman" w:cs="Times New Roman"/>
          <w:sz w:val="24"/>
          <w:szCs w:val="24"/>
        </w:rPr>
        <w:t>Faculty and administrators should be encouraged to have a friendly demeanor and be open to students coming to them for a variety of reasons.  Drinking and dancing with them is not one of these reasons.  I want to believe that Mr. Gerlach’s intentions were pure, but action</w:t>
      </w:r>
      <w:r w:rsidR="000100EB">
        <w:rPr>
          <w:rFonts w:ascii="Times New Roman" w:hAnsi="Times New Roman" w:cs="Times New Roman"/>
          <w:sz w:val="24"/>
          <w:szCs w:val="24"/>
        </w:rPr>
        <w:t>s</w:t>
      </w:r>
      <w:r>
        <w:rPr>
          <w:rFonts w:ascii="Times New Roman" w:hAnsi="Times New Roman" w:cs="Times New Roman"/>
          <w:sz w:val="24"/>
          <w:szCs w:val="24"/>
        </w:rPr>
        <w:t xml:space="preserve"> </w:t>
      </w:r>
      <w:r w:rsidR="000100EB">
        <w:rPr>
          <w:rFonts w:ascii="Times New Roman" w:hAnsi="Times New Roman" w:cs="Times New Roman"/>
          <w:sz w:val="24"/>
          <w:szCs w:val="24"/>
        </w:rPr>
        <w:t>were</w:t>
      </w:r>
      <w:r>
        <w:rPr>
          <w:rFonts w:ascii="Times New Roman" w:hAnsi="Times New Roman" w:cs="Times New Roman"/>
          <w:sz w:val="24"/>
          <w:szCs w:val="24"/>
        </w:rPr>
        <w:t xml:space="preserve"> needed to draw less negative attention towards East Carolina University.  I believe the same swift actions would need to take place here as well.  </w:t>
      </w:r>
    </w:p>
    <w:p w:rsidR="004E2CA2" w:rsidRDefault="004E2CA2" w:rsidP="007A04FA">
      <w:pPr>
        <w:spacing w:line="480" w:lineRule="auto"/>
        <w:ind w:firstLine="720"/>
        <w:rPr>
          <w:rFonts w:ascii="Times New Roman" w:hAnsi="Times New Roman" w:cs="Times New Roman"/>
          <w:sz w:val="24"/>
          <w:szCs w:val="24"/>
        </w:rPr>
      </w:pPr>
      <w:r>
        <w:rPr>
          <w:rFonts w:ascii="Times New Roman" w:hAnsi="Times New Roman" w:cs="Times New Roman"/>
          <w:sz w:val="24"/>
          <w:szCs w:val="24"/>
        </w:rPr>
        <w:t>I am proposing an amendment to the faculty and administration handbook.  I would like to add stipulations on where it would be appropriate for faculty and administrators to go for a night out.</w:t>
      </w:r>
      <w:r w:rsidR="000100EB">
        <w:rPr>
          <w:rFonts w:ascii="Times New Roman" w:hAnsi="Times New Roman" w:cs="Times New Roman"/>
          <w:sz w:val="24"/>
          <w:szCs w:val="24"/>
        </w:rPr>
        <w:t xml:space="preserve">  The students may enter other establishments that our faculty patronize, but we need to focus on the main student bars.  We cannot police every establishment near the university. </w:t>
      </w:r>
      <w:r>
        <w:rPr>
          <w:rFonts w:ascii="Times New Roman" w:hAnsi="Times New Roman" w:cs="Times New Roman"/>
          <w:sz w:val="24"/>
          <w:szCs w:val="24"/>
        </w:rPr>
        <w:t xml:space="preserve">  There are several local establishments that our students frequent.  I would like to make them a no-fly zone.  Meaning they are off</w:t>
      </w:r>
      <w:r w:rsidR="000100EB">
        <w:rPr>
          <w:rFonts w:ascii="Times New Roman" w:hAnsi="Times New Roman" w:cs="Times New Roman"/>
          <w:sz w:val="24"/>
          <w:szCs w:val="24"/>
        </w:rPr>
        <w:t>-</w:t>
      </w:r>
      <w:r>
        <w:rPr>
          <w:rFonts w:ascii="Times New Roman" w:hAnsi="Times New Roman" w:cs="Times New Roman"/>
          <w:sz w:val="24"/>
          <w:szCs w:val="24"/>
        </w:rPr>
        <w:t xml:space="preserve">limits to the faculty and administrators.  I believe this will </w:t>
      </w:r>
      <w:r w:rsidR="00D10E0C">
        <w:rPr>
          <w:rFonts w:ascii="Times New Roman" w:hAnsi="Times New Roman" w:cs="Times New Roman"/>
          <w:sz w:val="24"/>
          <w:szCs w:val="24"/>
        </w:rPr>
        <w:t xml:space="preserve">reduce contact with students in a setting that is not a hosted university event.  I know many of the </w:t>
      </w:r>
      <w:r w:rsidR="00D10E0C">
        <w:rPr>
          <w:rFonts w:ascii="Times New Roman" w:hAnsi="Times New Roman" w:cs="Times New Roman"/>
          <w:sz w:val="24"/>
          <w:szCs w:val="24"/>
        </w:rPr>
        <w:lastRenderedPageBreak/>
        <w:t xml:space="preserve">faculty may not agree with this, but we need to protect the faculty and the university from potential inappropriate contact with students.  </w:t>
      </w:r>
    </w:p>
    <w:p w:rsidR="00D10E0C" w:rsidRDefault="00D10E0C" w:rsidP="007A04FA">
      <w:pPr>
        <w:spacing w:line="480" w:lineRule="auto"/>
        <w:ind w:firstLine="720"/>
        <w:rPr>
          <w:rFonts w:ascii="Times New Roman" w:hAnsi="Times New Roman" w:cs="Times New Roman"/>
          <w:sz w:val="24"/>
          <w:szCs w:val="24"/>
        </w:rPr>
      </w:pPr>
      <w:r>
        <w:rPr>
          <w:rFonts w:ascii="Times New Roman" w:hAnsi="Times New Roman" w:cs="Times New Roman"/>
          <w:sz w:val="24"/>
          <w:szCs w:val="24"/>
        </w:rPr>
        <w:t>A provision allowing for department gatherings or parties at these establishments could be worked into the amendment.  These establishments have been linked to the university for many years</w:t>
      </w:r>
      <w:r w:rsidR="000100EB">
        <w:rPr>
          <w:rFonts w:ascii="Times New Roman" w:hAnsi="Times New Roman" w:cs="Times New Roman"/>
          <w:sz w:val="24"/>
          <w:szCs w:val="24"/>
        </w:rPr>
        <w:t>,</w:t>
      </w:r>
      <w:r>
        <w:rPr>
          <w:rFonts w:ascii="Times New Roman" w:hAnsi="Times New Roman" w:cs="Times New Roman"/>
          <w:sz w:val="24"/>
          <w:szCs w:val="24"/>
        </w:rPr>
        <w:t xml:space="preserve"> and I would not want </w:t>
      </w:r>
      <w:r w:rsidR="000100EB">
        <w:rPr>
          <w:rFonts w:ascii="Times New Roman" w:hAnsi="Times New Roman" w:cs="Times New Roman"/>
          <w:sz w:val="24"/>
          <w:szCs w:val="24"/>
        </w:rPr>
        <w:t>community</w:t>
      </w:r>
      <w:r>
        <w:rPr>
          <w:rFonts w:ascii="Times New Roman" w:hAnsi="Times New Roman" w:cs="Times New Roman"/>
          <w:sz w:val="24"/>
          <w:szCs w:val="24"/>
        </w:rPr>
        <w:t xml:space="preserve"> to think the faculty and staff have abandoned them.  Gatherings with a group would deter any faculty member from being tempted to act inappropriately while their peers are around.  </w:t>
      </w:r>
    </w:p>
    <w:p w:rsidR="00D10E0C" w:rsidRDefault="00D10E0C" w:rsidP="007A04FA">
      <w:pPr>
        <w:spacing w:line="480" w:lineRule="auto"/>
        <w:ind w:firstLine="720"/>
        <w:rPr>
          <w:rFonts w:ascii="Times New Roman" w:hAnsi="Times New Roman" w:cs="Times New Roman"/>
          <w:sz w:val="24"/>
          <w:szCs w:val="24"/>
        </w:rPr>
      </w:pPr>
      <w:r>
        <w:rPr>
          <w:rFonts w:ascii="Times New Roman" w:hAnsi="Times New Roman" w:cs="Times New Roman"/>
          <w:sz w:val="24"/>
          <w:szCs w:val="24"/>
        </w:rPr>
        <w:t>I believe this amendment need</w:t>
      </w:r>
      <w:r w:rsidR="000100EB">
        <w:rPr>
          <w:rFonts w:ascii="Times New Roman" w:hAnsi="Times New Roman" w:cs="Times New Roman"/>
          <w:sz w:val="24"/>
          <w:szCs w:val="24"/>
        </w:rPr>
        <w:t>s</w:t>
      </w:r>
      <w:r>
        <w:rPr>
          <w:rFonts w:ascii="Times New Roman" w:hAnsi="Times New Roman" w:cs="Times New Roman"/>
          <w:sz w:val="24"/>
          <w:szCs w:val="24"/>
        </w:rPr>
        <w:t xml:space="preserve"> to be in place before the end of the semester.  The </w:t>
      </w:r>
      <w:r w:rsidR="000100EB">
        <w:rPr>
          <w:rFonts w:ascii="Times New Roman" w:hAnsi="Times New Roman" w:cs="Times New Roman"/>
          <w:sz w:val="24"/>
          <w:szCs w:val="24"/>
        </w:rPr>
        <w:t>h</w:t>
      </w:r>
      <w:r>
        <w:rPr>
          <w:rFonts w:ascii="Times New Roman" w:hAnsi="Times New Roman" w:cs="Times New Roman"/>
          <w:sz w:val="24"/>
          <w:szCs w:val="24"/>
        </w:rPr>
        <w:t xml:space="preserve">olidays are approaching, and winter break is upon us.  There are more opportunities for parties and going to the local establishments now that classes are winding down and finals are nearly complete.  By implementing this amendment now, we can prevent a situation like Mr. Gerlach’s.  </w:t>
      </w:r>
      <w:r w:rsidR="00A74B83">
        <w:rPr>
          <w:rFonts w:ascii="Times New Roman" w:hAnsi="Times New Roman" w:cs="Times New Roman"/>
          <w:sz w:val="24"/>
          <w:szCs w:val="24"/>
        </w:rPr>
        <w:t xml:space="preserve">This university does not need to deal with his situation at any point of the year, but especially around the </w:t>
      </w:r>
      <w:r w:rsidR="000100EB">
        <w:rPr>
          <w:rFonts w:ascii="Times New Roman" w:hAnsi="Times New Roman" w:cs="Times New Roman"/>
          <w:sz w:val="24"/>
          <w:szCs w:val="24"/>
        </w:rPr>
        <w:t>h</w:t>
      </w:r>
      <w:r w:rsidR="00A74B83">
        <w:rPr>
          <w:rFonts w:ascii="Times New Roman" w:hAnsi="Times New Roman" w:cs="Times New Roman"/>
          <w:sz w:val="24"/>
          <w:szCs w:val="24"/>
        </w:rPr>
        <w:t xml:space="preserve">olidays.  </w:t>
      </w:r>
      <w:r>
        <w:rPr>
          <w:rFonts w:ascii="Times New Roman" w:hAnsi="Times New Roman" w:cs="Times New Roman"/>
          <w:sz w:val="24"/>
          <w:szCs w:val="24"/>
        </w:rPr>
        <w:t xml:space="preserve"> </w:t>
      </w:r>
    </w:p>
    <w:p w:rsidR="0005681D" w:rsidRDefault="00A74B83" w:rsidP="007A04FA">
      <w:pPr>
        <w:spacing w:line="480" w:lineRule="auto"/>
        <w:ind w:firstLine="720"/>
        <w:rPr>
          <w:rFonts w:ascii="Times New Roman" w:hAnsi="Times New Roman" w:cs="Times New Roman"/>
          <w:sz w:val="24"/>
          <w:szCs w:val="24"/>
        </w:rPr>
      </w:pPr>
      <w:r>
        <w:rPr>
          <w:rFonts w:ascii="Times New Roman" w:hAnsi="Times New Roman" w:cs="Times New Roman"/>
          <w:sz w:val="24"/>
          <w:szCs w:val="24"/>
        </w:rPr>
        <w:t>I would like to have this amendment follow the current progressive discipline policy we have in place.  We must be consistent in how we handle disciplinary matters.  I believe this will make the amendment easier to adjust to.  This</w:t>
      </w:r>
      <w:r w:rsidR="000100EB">
        <w:rPr>
          <w:rFonts w:ascii="Times New Roman" w:hAnsi="Times New Roman" w:cs="Times New Roman"/>
          <w:sz w:val="24"/>
          <w:szCs w:val="24"/>
        </w:rPr>
        <w:t xml:space="preserve"> amendment</w:t>
      </w:r>
      <w:r>
        <w:rPr>
          <w:rFonts w:ascii="Times New Roman" w:hAnsi="Times New Roman" w:cs="Times New Roman"/>
          <w:sz w:val="24"/>
          <w:szCs w:val="24"/>
        </w:rPr>
        <w:t xml:space="preserve"> will be new, and someone will forget that it is in place.  I do not think </w:t>
      </w:r>
      <w:r w:rsidR="000100EB">
        <w:rPr>
          <w:rFonts w:ascii="Times New Roman" w:hAnsi="Times New Roman" w:cs="Times New Roman"/>
          <w:sz w:val="24"/>
          <w:szCs w:val="24"/>
        </w:rPr>
        <w:t>someone</w:t>
      </w:r>
      <w:r>
        <w:rPr>
          <w:rFonts w:ascii="Times New Roman" w:hAnsi="Times New Roman" w:cs="Times New Roman"/>
          <w:sz w:val="24"/>
          <w:szCs w:val="24"/>
        </w:rPr>
        <w:t xml:space="preserve"> should be fired immediately for a lapse in judgement.  However, to ignore the policy and continue to frequent the establishments would have to lead to termination.  The verbal reprimand would be issued for the first infraction.  The second infarction would need to be a written reprimand as a signal to the individual in question the university takes this very seriously.  The third inflation would need to be termination.  The university can not allow any member of the faculty or </w:t>
      </w:r>
      <w:r w:rsidR="000100EB">
        <w:rPr>
          <w:rFonts w:ascii="Times New Roman" w:hAnsi="Times New Roman" w:cs="Times New Roman"/>
          <w:sz w:val="24"/>
          <w:szCs w:val="24"/>
        </w:rPr>
        <w:t>administration</w:t>
      </w:r>
      <w:r>
        <w:rPr>
          <w:rFonts w:ascii="Times New Roman" w:hAnsi="Times New Roman" w:cs="Times New Roman"/>
          <w:sz w:val="24"/>
          <w:szCs w:val="24"/>
        </w:rPr>
        <w:t xml:space="preserve"> to be above the rules set forth by the university. </w:t>
      </w:r>
    </w:p>
    <w:p w:rsidR="00A74B83" w:rsidRDefault="0005681D" w:rsidP="007A04F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 would also propose that this policy be clearly outlined to all current faculty by their department chairs.  Also, a signature</w:t>
      </w:r>
      <w:r w:rsidR="000100EB">
        <w:rPr>
          <w:rFonts w:ascii="Times New Roman" w:hAnsi="Times New Roman" w:cs="Times New Roman"/>
          <w:sz w:val="24"/>
          <w:szCs w:val="24"/>
        </w:rPr>
        <w:t xml:space="preserve"> collected</w:t>
      </w:r>
      <w:r>
        <w:rPr>
          <w:rFonts w:ascii="Times New Roman" w:hAnsi="Times New Roman" w:cs="Times New Roman"/>
          <w:sz w:val="24"/>
          <w:szCs w:val="24"/>
        </w:rPr>
        <w:t xml:space="preserve"> from every faculty member either on a hardcopy or electronic copy.  These signed agreements would then be placed in their personnel file</w:t>
      </w:r>
      <w:r w:rsidR="000100EB">
        <w:rPr>
          <w:rFonts w:ascii="Times New Roman" w:hAnsi="Times New Roman" w:cs="Times New Roman"/>
          <w:sz w:val="24"/>
          <w:szCs w:val="24"/>
        </w:rPr>
        <w:t>s</w:t>
      </w:r>
      <w:r>
        <w:rPr>
          <w:rFonts w:ascii="Times New Roman" w:hAnsi="Times New Roman" w:cs="Times New Roman"/>
          <w:sz w:val="24"/>
          <w:szCs w:val="24"/>
        </w:rPr>
        <w:t>.   I would even ask this</w:t>
      </w:r>
      <w:r w:rsidR="000100EB">
        <w:rPr>
          <w:rFonts w:ascii="Times New Roman" w:hAnsi="Times New Roman" w:cs="Times New Roman"/>
          <w:sz w:val="24"/>
          <w:szCs w:val="24"/>
        </w:rPr>
        <w:t xml:space="preserve"> policy</w:t>
      </w:r>
      <w:r>
        <w:rPr>
          <w:rFonts w:ascii="Times New Roman" w:hAnsi="Times New Roman" w:cs="Times New Roman"/>
          <w:sz w:val="24"/>
          <w:szCs w:val="24"/>
        </w:rPr>
        <w:t xml:space="preserve"> to be addressed during the hiring process.  When a new employee is brought in for orientation, I believe making sure this practice is understood and a signed agreement will go a long way to “integrate the employee into the </w:t>
      </w:r>
      <w:r w:rsidR="00D863E4">
        <w:rPr>
          <w:rFonts w:ascii="Times New Roman" w:hAnsi="Times New Roman" w:cs="Times New Roman"/>
          <w:sz w:val="24"/>
          <w:szCs w:val="24"/>
        </w:rPr>
        <w:t>institution</w:t>
      </w:r>
      <w:r>
        <w:rPr>
          <w:rFonts w:ascii="Times New Roman" w:hAnsi="Times New Roman" w:cs="Times New Roman"/>
          <w:sz w:val="24"/>
          <w:szCs w:val="24"/>
        </w:rPr>
        <w:t xml:space="preserve"> on an ongoing basis” (Powers and Schloss p. 79 2017).    </w:t>
      </w:r>
      <w:r w:rsidR="00A74B83">
        <w:rPr>
          <w:rFonts w:ascii="Times New Roman" w:hAnsi="Times New Roman" w:cs="Times New Roman"/>
          <w:sz w:val="24"/>
          <w:szCs w:val="24"/>
        </w:rPr>
        <w:t xml:space="preserve"> </w:t>
      </w:r>
      <w:r w:rsidR="00D863E4">
        <w:rPr>
          <w:rFonts w:ascii="Times New Roman" w:hAnsi="Times New Roman" w:cs="Times New Roman"/>
          <w:sz w:val="24"/>
          <w:szCs w:val="24"/>
        </w:rPr>
        <w:t>This will help with making the policy known to each individual that is hired.  There will not be any room for an excuse.</w:t>
      </w:r>
    </w:p>
    <w:p w:rsidR="00D863E4" w:rsidRDefault="00D863E4" w:rsidP="007A04F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situation with Mr. Gerlach</w:t>
      </w:r>
      <w:r w:rsidR="008A2150">
        <w:rPr>
          <w:rFonts w:ascii="Times New Roman" w:hAnsi="Times New Roman" w:cs="Times New Roman"/>
          <w:sz w:val="24"/>
          <w:szCs w:val="24"/>
        </w:rPr>
        <w:t xml:space="preserve"> (Chronicle 2019)</w:t>
      </w:r>
      <w:bookmarkStart w:id="0" w:name="_GoBack"/>
      <w:bookmarkEnd w:id="0"/>
      <w:r>
        <w:rPr>
          <w:rFonts w:ascii="Times New Roman" w:hAnsi="Times New Roman" w:cs="Times New Roman"/>
          <w:sz w:val="24"/>
          <w:szCs w:val="24"/>
        </w:rPr>
        <w:t xml:space="preserve"> might very well be a good person making a poor choice.  I would prefer to help our members not to be in a situation where a choice has to be made.  There are plenty of other establishments they can attend.  Removing the potential for a bad choice will only protect our faculty and administrators.  This will also protect the university from any fall out over an individual’s bad decision.</w:t>
      </w:r>
    </w:p>
    <w:p w:rsidR="00893BCE" w:rsidRDefault="00893BCE" w:rsidP="007A04FA">
      <w:pPr>
        <w:spacing w:line="480" w:lineRule="auto"/>
        <w:ind w:firstLine="720"/>
        <w:rPr>
          <w:rFonts w:ascii="Times New Roman" w:hAnsi="Times New Roman" w:cs="Times New Roman"/>
          <w:sz w:val="24"/>
          <w:szCs w:val="24"/>
        </w:rPr>
      </w:pPr>
    </w:p>
    <w:p w:rsidR="00893BCE" w:rsidRDefault="00893BCE">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rPr>
        <w:id w:val="321865784"/>
        <w:docPartObj>
          <w:docPartGallery w:val="Bibliographies"/>
          <w:docPartUnique/>
        </w:docPartObj>
      </w:sdtPr>
      <w:sdtEndPr/>
      <w:sdtContent>
        <w:p w:rsidR="00893BCE" w:rsidRDefault="00893BCE" w:rsidP="00893BCE">
          <w:pPr>
            <w:pStyle w:val="Heading1"/>
            <w:spacing w:line="480" w:lineRule="auto"/>
          </w:pPr>
        </w:p>
        <w:p w:rsidR="00893BCE" w:rsidRPr="00893BCE" w:rsidRDefault="00893BCE" w:rsidP="00893BCE">
          <w:pPr>
            <w:spacing w:line="480" w:lineRule="auto"/>
            <w:jc w:val="center"/>
          </w:pPr>
          <w:r>
            <w:rPr>
              <w:rFonts w:ascii="Times New Roman" w:hAnsi="Times New Roman" w:cs="Times New Roman"/>
              <w:sz w:val="24"/>
              <w:szCs w:val="24"/>
            </w:rPr>
            <w:t>References</w:t>
          </w:r>
        </w:p>
        <w:sdt>
          <w:sdtPr>
            <w:id w:val="-573587230"/>
            <w:bibliography/>
          </w:sdtPr>
          <w:sdtEndPr/>
          <w:sdtContent>
            <w:p w:rsidR="00893BCE" w:rsidRPr="00893BCE" w:rsidRDefault="00893BCE" w:rsidP="00893BCE">
              <w:pPr>
                <w:pStyle w:val="Bibliography"/>
                <w:spacing w:line="480" w:lineRule="auto"/>
                <w:ind w:left="720" w:hanging="720"/>
                <w:rPr>
                  <w:rFonts w:ascii="Times New Roman" w:hAnsi="Times New Roman" w:cs="Times New Roman"/>
                  <w:noProof/>
                  <w:sz w:val="24"/>
                  <w:szCs w:val="24"/>
                </w:rPr>
              </w:pPr>
              <w:r w:rsidRPr="00893BCE">
                <w:rPr>
                  <w:rFonts w:ascii="Times New Roman" w:hAnsi="Times New Roman" w:cs="Times New Roman"/>
                  <w:sz w:val="24"/>
                  <w:szCs w:val="24"/>
                </w:rPr>
                <w:fldChar w:fldCharType="begin"/>
              </w:r>
              <w:r w:rsidRPr="00893BCE">
                <w:rPr>
                  <w:rFonts w:ascii="Times New Roman" w:hAnsi="Times New Roman" w:cs="Times New Roman"/>
                  <w:sz w:val="24"/>
                  <w:szCs w:val="24"/>
                </w:rPr>
                <w:instrText xml:space="preserve"> BIBLIOGRAPHY </w:instrText>
              </w:r>
              <w:r w:rsidRPr="00893BCE">
                <w:rPr>
                  <w:rFonts w:ascii="Times New Roman" w:hAnsi="Times New Roman" w:cs="Times New Roman"/>
                  <w:sz w:val="24"/>
                  <w:szCs w:val="24"/>
                </w:rPr>
                <w:fldChar w:fldCharType="separate"/>
              </w:r>
              <w:r w:rsidRPr="00893BCE">
                <w:rPr>
                  <w:rFonts w:ascii="Times New Roman" w:hAnsi="Times New Roman" w:cs="Times New Roman"/>
                  <w:noProof/>
                  <w:sz w:val="24"/>
                  <w:szCs w:val="24"/>
                </w:rPr>
                <w:t xml:space="preserve">DeSantis, N. (2019, October 26). </w:t>
              </w:r>
              <w:r w:rsidRPr="00893BCE">
                <w:rPr>
                  <w:rFonts w:ascii="Times New Roman" w:hAnsi="Times New Roman" w:cs="Times New Roman"/>
                  <w:i/>
                  <w:iCs/>
                  <w:noProof/>
                  <w:sz w:val="24"/>
                  <w:szCs w:val="24"/>
                </w:rPr>
                <w:t>East Carolina U.’s Interim Chief Resigns Amid Investigation of His Drinking at Student Hangout</w:t>
              </w:r>
              <w:r w:rsidRPr="00893BCE">
                <w:rPr>
                  <w:rFonts w:ascii="Times New Roman" w:hAnsi="Times New Roman" w:cs="Times New Roman"/>
                  <w:noProof/>
                  <w:sz w:val="24"/>
                  <w:szCs w:val="24"/>
                </w:rPr>
                <w:t>. Retrieved from The Chronicle of Higher Education: https://www.chronicle.com/article/East-Carolina-U-s-Interim/247415?cid=wcontentgrid</w:t>
              </w:r>
            </w:p>
            <w:p w:rsidR="00893BCE" w:rsidRPr="00893BCE" w:rsidRDefault="00893BCE" w:rsidP="00893BCE">
              <w:pPr>
                <w:pStyle w:val="Bibliography"/>
                <w:spacing w:line="480" w:lineRule="auto"/>
                <w:ind w:left="720" w:hanging="720"/>
                <w:rPr>
                  <w:rFonts w:ascii="Times New Roman" w:hAnsi="Times New Roman" w:cs="Times New Roman"/>
                  <w:noProof/>
                  <w:sz w:val="24"/>
                  <w:szCs w:val="24"/>
                </w:rPr>
              </w:pPr>
              <w:r w:rsidRPr="00893BCE">
                <w:rPr>
                  <w:rFonts w:ascii="Times New Roman" w:hAnsi="Times New Roman" w:cs="Times New Roman"/>
                  <w:noProof/>
                  <w:sz w:val="24"/>
                  <w:szCs w:val="24"/>
                </w:rPr>
                <w:t xml:space="preserve">Schloss, K. P. (2017). </w:t>
              </w:r>
              <w:r w:rsidRPr="00893BCE">
                <w:rPr>
                  <w:rFonts w:ascii="Times New Roman" w:hAnsi="Times New Roman" w:cs="Times New Roman"/>
                  <w:i/>
                  <w:iCs/>
                  <w:noProof/>
                  <w:sz w:val="24"/>
                  <w:szCs w:val="24"/>
                </w:rPr>
                <w:t>Organization and Administration in Higher Education.</w:t>
              </w:r>
              <w:r w:rsidRPr="00893BCE">
                <w:rPr>
                  <w:rFonts w:ascii="Times New Roman" w:hAnsi="Times New Roman" w:cs="Times New Roman"/>
                  <w:noProof/>
                  <w:sz w:val="24"/>
                  <w:szCs w:val="24"/>
                </w:rPr>
                <w:t xml:space="preserve"> New York: Routledge.</w:t>
              </w:r>
            </w:p>
            <w:p w:rsidR="00893BCE" w:rsidRDefault="00893BCE" w:rsidP="00893BCE">
              <w:pPr>
                <w:spacing w:line="480" w:lineRule="auto"/>
              </w:pPr>
              <w:r w:rsidRPr="00893BCE">
                <w:rPr>
                  <w:rFonts w:ascii="Times New Roman" w:hAnsi="Times New Roman" w:cs="Times New Roman"/>
                  <w:b/>
                  <w:bCs/>
                  <w:noProof/>
                  <w:sz w:val="24"/>
                  <w:szCs w:val="24"/>
                </w:rPr>
                <w:fldChar w:fldCharType="end"/>
              </w:r>
            </w:p>
          </w:sdtContent>
        </w:sdt>
      </w:sdtContent>
    </w:sdt>
    <w:p w:rsidR="00893BCE" w:rsidRPr="004E2CA2" w:rsidRDefault="00893BCE" w:rsidP="007A04FA">
      <w:pPr>
        <w:spacing w:line="480" w:lineRule="auto"/>
        <w:ind w:firstLine="720"/>
        <w:rPr>
          <w:rFonts w:ascii="Times New Roman" w:hAnsi="Times New Roman" w:cs="Times New Roman"/>
          <w:sz w:val="24"/>
          <w:szCs w:val="24"/>
        </w:rPr>
      </w:pPr>
    </w:p>
    <w:p w:rsidR="007A04FA" w:rsidRPr="00900209" w:rsidRDefault="007A04FA" w:rsidP="007A04FA">
      <w:pPr>
        <w:spacing w:line="480" w:lineRule="auto"/>
        <w:jc w:val="center"/>
        <w:rPr>
          <w:rFonts w:ascii="Times New Roman" w:hAnsi="Times New Roman" w:cs="Times New Roman"/>
          <w:sz w:val="24"/>
          <w:szCs w:val="24"/>
        </w:rPr>
      </w:pPr>
    </w:p>
    <w:sectPr w:rsidR="007A04FA" w:rsidRPr="00900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09"/>
    <w:rsid w:val="000100EB"/>
    <w:rsid w:val="0005681D"/>
    <w:rsid w:val="00180678"/>
    <w:rsid w:val="004E2CA2"/>
    <w:rsid w:val="007A04FA"/>
    <w:rsid w:val="00893BCE"/>
    <w:rsid w:val="008A2150"/>
    <w:rsid w:val="00900209"/>
    <w:rsid w:val="00A74B83"/>
    <w:rsid w:val="00D10E0C"/>
    <w:rsid w:val="00D86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1ED5"/>
  <w15:chartTrackingRefBased/>
  <w15:docId w15:val="{0144E5A6-6A2E-4E93-9824-F8278155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4FA"/>
  </w:style>
  <w:style w:type="paragraph" w:styleId="Heading1">
    <w:name w:val="heading 1"/>
    <w:basedOn w:val="Normal"/>
    <w:next w:val="Normal"/>
    <w:link w:val="Heading1Char"/>
    <w:uiPriority w:val="9"/>
    <w:qFormat/>
    <w:rsid w:val="00893B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2CA2"/>
    <w:rPr>
      <w:color w:val="0000FF"/>
      <w:u w:val="single"/>
    </w:rPr>
  </w:style>
  <w:style w:type="character" w:customStyle="1" w:styleId="Heading1Char">
    <w:name w:val="Heading 1 Char"/>
    <w:basedOn w:val="DefaultParagraphFont"/>
    <w:link w:val="Heading1"/>
    <w:uiPriority w:val="9"/>
    <w:rsid w:val="00893BC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93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5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chronicle.com/article/East-Carolina-U-s-Interim/247415?cid=wcontentgr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Kri17</b:Tag>
    <b:SourceType>Book</b:SourceType>
    <b:Guid>{C6920CD1-7035-433C-B50B-84CE015A5B51}</b:Guid>
    <b:Title>Organization and Administration in Higher Education</b:Title>
    <b:Year>2017</b:Year>
    <b:Author>
      <b:Author>
        <b:NameList>
          <b:Person>
            <b:Last>Schloss</b:Last>
            <b:First>Kristina</b:First>
            <b:Middle>Powers and Patrick J.</b:Middle>
          </b:Person>
        </b:NameList>
      </b:Author>
    </b:Author>
    <b:City>New York</b:City>
    <b:Publisher>Routledge</b:Publisher>
    <b:RefOrder>1</b:RefOrder>
  </b:Source>
  <b:Source>
    <b:Tag>Nic19</b:Tag>
    <b:SourceType>InternetSite</b:SourceType>
    <b:Guid>{A967C910-713A-4A9F-848B-2CFAB9434CCF}</b:Guid>
    <b:Title>East Carolina U.’s Interim Chief Resigns Amid Investigation of His Drinking at Student Hangout</b:Title>
    <b:Year>2019</b:Year>
    <b:Author>
      <b:Author>
        <b:NameList>
          <b:Person>
            <b:Last>DeSantis</b:Last>
            <b:First>Nick</b:First>
          </b:Person>
        </b:NameList>
      </b:Author>
    </b:Author>
    <b:InternetSiteTitle>The Chronicle of Higher Education</b:InternetSiteTitle>
    <b:Month>October</b:Month>
    <b:Day>26</b:Day>
    <b:URL>https://www.chronicle.com/article/East-Carolina-U-s-Interim/247415?cid=wcontentgrid</b:URL>
    <b:RefOrder>2</b:RefOrder>
  </b:Source>
</b:Sources>
</file>

<file path=customXml/itemProps1.xml><?xml version="1.0" encoding="utf-8"?>
<ds:datastoreItem xmlns:ds="http://schemas.openxmlformats.org/officeDocument/2006/customXml" ds:itemID="{388198DC-AB1D-4DA3-9DB4-012A81145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White</dc:creator>
  <cp:keywords/>
  <dc:description/>
  <cp:lastModifiedBy>Maurice White</cp:lastModifiedBy>
  <cp:revision>3</cp:revision>
  <dcterms:created xsi:type="dcterms:W3CDTF">2019-12-05T21:24:00Z</dcterms:created>
  <dcterms:modified xsi:type="dcterms:W3CDTF">2019-12-10T01:46:00Z</dcterms:modified>
</cp:coreProperties>
</file>